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A46" w:rsidRDefault="00491B5E">
      <w:pPr>
        <w:pStyle w:val="BodyText"/>
        <w:spacing w:before="0"/>
        <w:ind w:left="3805"/>
        <w:jc w:val="left"/>
        <w:rPr>
          <w:sz w:val="20"/>
        </w:rPr>
      </w:pPr>
      <w:r>
        <w:rPr>
          <w:noProof/>
          <w:sz w:val="20"/>
          <w:lang w:bidi="hi-IN"/>
        </w:rPr>
        <w:drawing>
          <wp:inline distT="0" distB="0" distL="0" distR="0">
            <wp:extent cx="1225295" cy="108813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225295" cy="1088136"/>
                    </a:xfrm>
                    <a:prstGeom prst="rect">
                      <a:avLst/>
                    </a:prstGeom>
                  </pic:spPr>
                </pic:pic>
              </a:graphicData>
            </a:graphic>
          </wp:inline>
        </w:drawing>
      </w:r>
    </w:p>
    <w:p w:rsidR="004D0A46" w:rsidRDefault="004D0A46">
      <w:pPr>
        <w:pStyle w:val="BodyText"/>
        <w:spacing w:before="0"/>
        <w:ind w:left="0"/>
        <w:jc w:val="left"/>
        <w:rPr>
          <w:sz w:val="20"/>
        </w:rPr>
      </w:pPr>
    </w:p>
    <w:p w:rsidR="004D0A46" w:rsidRDefault="00491B5E" w:rsidP="008A1FD4">
      <w:pPr>
        <w:pStyle w:val="Title"/>
        <w:tabs>
          <w:tab w:val="left" w:pos="3600"/>
        </w:tabs>
        <w:ind w:left="3690" w:right="3530"/>
        <w:rPr>
          <w:sz w:val="40"/>
          <w:szCs w:val="40"/>
        </w:rPr>
      </w:pPr>
      <w:r w:rsidRPr="008A1FD4">
        <w:rPr>
          <w:sz w:val="40"/>
          <w:szCs w:val="40"/>
        </w:rPr>
        <w:t>Press</w:t>
      </w:r>
      <w:r w:rsidR="008A1FD4">
        <w:rPr>
          <w:spacing w:val="-15"/>
          <w:sz w:val="40"/>
          <w:szCs w:val="40"/>
        </w:rPr>
        <w:t xml:space="preserve"> </w:t>
      </w:r>
      <w:r w:rsidRPr="008A1FD4">
        <w:rPr>
          <w:sz w:val="40"/>
          <w:szCs w:val="40"/>
        </w:rPr>
        <w:t>Release</w:t>
      </w:r>
    </w:p>
    <w:p w:rsidR="000B02F7" w:rsidRPr="008A1FD4" w:rsidRDefault="000B02F7" w:rsidP="008A1FD4">
      <w:pPr>
        <w:pStyle w:val="Title"/>
        <w:tabs>
          <w:tab w:val="left" w:pos="3600"/>
        </w:tabs>
        <w:ind w:left="3690" w:right="3530"/>
        <w:rPr>
          <w:sz w:val="40"/>
          <w:szCs w:val="40"/>
        </w:rPr>
      </w:pPr>
    </w:p>
    <w:p w:rsidR="001C1C6D" w:rsidRPr="001C1C6D" w:rsidRDefault="001C1C6D" w:rsidP="001C1C6D">
      <w:pPr>
        <w:pStyle w:val="NoSpacing"/>
        <w:rPr>
          <w:b/>
          <w:bCs/>
          <w:sz w:val="24"/>
          <w:szCs w:val="24"/>
        </w:rPr>
      </w:pPr>
      <w:r w:rsidRPr="001C1C6D">
        <w:rPr>
          <w:b/>
          <w:bCs/>
          <w:sz w:val="24"/>
          <w:szCs w:val="24"/>
        </w:rPr>
        <w:t xml:space="preserve">Asian Games </w:t>
      </w:r>
      <w:proofErr w:type="spellStart"/>
      <w:r w:rsidRPr="001C1C6D">
        <w:rPr>
          <w:b/>
          <w:bCs/>
          <w:sz w:val="24"/>
          <w:szCs w:val="24"/>
        </w:rPr>
        <w:t>medallist</w:t>
      </w:r>
      <w:proofErr w:type="spellEnd"/>
      <w:r w:rsidRPr="001C1C6D">
        <w:rPr>
          <w:b/>
          <w:bCs/>
          <w:sz w:val="24"/>
          <w:szCs w:val="24"/>
        </w:rPr>
        <w:t xml:space="preserve"> </w:t>
      </w:r>
      <w:proofErr w:type="spellStart"/>
      <w:r w:rsidRPr="001C1C6D">
        <w:rPr>
          <w:b/>
          <w:bCs/>
          <w:sz w:val="24"/>
          <w:szCs w:val="24"/>
        </w:rPr>
        <w:t>Jyothi</w:t>
      </w:r>
      <w:proofErr w:type="spellEnd"/>
      <w:r w:rsidRPr="001C1C6D">
        <w:rPr>
          <w:b/>
          <w:bCs/>
          <w:sz w:val="24"/>
          <w:szCs w:val="24"/>
        </w:rPr>
        <w:t xml:space="preserve"> </w:t>
      </w:r>
      <w:proofErr w:type="spellStart"/>
      <w:r w:rsidRPr="001C1C6D">
        <w:rPr>
          <w:b/>
          <w:bCs/>
          <w:sz w:val="24"/>
          <w:szCs w:val="24"/>
        </w:rPr>
        <w:t>Yarraji</w:t>
      </w:r>
      <w:proofErr w:type="spellEnd"/>
      <w:r w:rsidRPr="001C1C6D">
        <w:rPr>
          <w:b/>
          <w:bCs/>
          <w:sz w:val="24"/>
          <w:szCs w:val="24"/>
        </w:rPr>
        <w:t xml:space="preserve"> to head to Spain as MOC approves foreign training plan for multiple TOPS athletes</w:t>
      </w:r>
    </w:p>
    <w:p w:rsidR="001C1C6D" w:rsidRPr="001C1C6D" w:rsidRDefault="001C1C6D" w:rsidP="001C1C6D">
      <w:pPr>
        <w:pStyle w:val="NoSpacing"/>
        <w:rPr>
          <w:b/>
          <w:bCs/>
          <w:sz w:val="24"/>
          <w:szCs w:val="24"/>
        </w:rPr>
      </w:pPr>
    </w:p>
    <w:p w:rsidR="001C1C6D" w:rsidRPr="001C1C6D" w:rsidRDefault="001C1C6D" w:rsidP="001C1C6D">
      <w:pPr>
        <w:pStyle w:val="NoSpacing"/>
        <w:rPr>
          <w:sz w:val="24"/>
          <w:szCs w:val="24"/>
        </w:rPr>
      </w:pPr>
      <w:r w:rsidRPr="001C1C6D">
        <w:rPr>
          <w:b/>
          <w:bCs/>
          <w:sz w:val="24"/>
          <w:szCs w:val="24"/>
        </w:rPr>
        <w:t xml:space="preserve">New Delhi, </w:t>
      </w:r>
      <w:r w:rsidRPr="001C1C6D">
        <w:rPr>
          <w:sz w:val="24"/>
          <w:szCs w:val="24"/>
        </w:rPr>
        <w:t xml:space="preserve">April 11th: Ministry of Youth Affairs and Sports’ (MYAS) Mission Olympic Cell (MOC) during their latest meeting approved proposal of Asian Games </w:t>
      </w:r>
      <w:proofErr w:type="spellStart"/>
      <w:r w:rsidRPr="001C1C6D">
        <w:rPr>
          <w:sz w:val="24"/>
          <w:szCs w:val="24"/>
        </w:rPr>
        <w:t>medallist</w:t>
      </w:r>
      <w:proofErr w:type="spellEnd"/>
      <w:r w:rsidRPr="001C1C6D">
        <w:rPr>
          <w:sz w:val="24"/>
          <w:szCs w:val="24"/>
        </w:rPr>
        <w:t xml:space="preserve"> </w:t>
      </w:r>
      <w:proofErr w:type="spellStart"/>
      <w:r w:rsidRPr="001C1C6D">
        <w:rPr>
          <w:sz w:val="24"/>
          <w:szCs w:val="24"/>
        </w:rPr>
        <w:t>Jyothi</w:t>
      </w:r>
      <w:proofErr w:type="spellEnd"/>
      <w:r w:rsidRPr="001C1C6D">
        <w:rPr>
          <w:sz w:val="24"/>
          <w:szCs w:val="24"/>
        </w:rPr>
        <w:t xml:space="preserve"> </w:t>
      </w:r>
      <w:proofErr w:type="spellStart"/>
      <w:r w:rsidRPr="001C1C6D">
        <w:rPr>
          <w:sz w:val="24"/>
          <w:szCs w:val="24"/>
        </w:rPr>
        <w:t>Yarraji</w:t>
      </w:r>
      <w:proofErr w:type="spellEnd"/>
      <w:r w:rsidRPr="001C1C6D">
        <w:rPr>
          <w:sz w:val="24"/>
          <w:szCs w:val="24"/>
        </w:rPr>
        <w:t xml:space="preserve"> for financial assistance towards training in Spain.</w:t>
      </w:r>
    </w:p>
    <w:p w:rsidR="001C1C6D" w:rsidRPr="001C1C6D" w:rsidRDefault="001C1C6D" w:rsidP="001C1C6D">
      <w:pPr>
        <w:pStyle w:val="NoSpacing"/>
        <w:rPr>
          <w:sz w:val="24"/>
          <w:szCs w:val="24"/>
        </w:rPr>
      </w:pPr>
    </w:p>
    <w:p w:rsidR="001C1C6D" w:rsidRPr="001C1C6D" w:rsidRDefault="001C1C6D" w:rsidP="001C1C6D">
      <w:pPr>
        <w:pStyle w:val="NoSpacing"/>
        <w:rPr>
          <w:sz w:val="24"/>
          <w:szCs w:val="24"/>
        </w:rPr>
      </w:pPr>
      <w:proofErr w:type="spellStart"/>
      <w:r w:rsidRPr="001C1C6D">
        <w:rPr>
          <w:sz w:val="24"/>
          <w:szCs w:val="24"/>
        </w:rPr>
        <w:t>Jyothi</w:t>
      </w:r>
      <w:proofErr w:type="spellEnd"/>
      <w:r w:rsidRPr="001C1C6D">
        <w:rPr>
          <w:sz w:val="24"/>
          <w:szCs w:val="24"/>
        </w:rPr>
        <w:t>, who is currently ranked 23rd on Road to Paris list (Women’s 100m Hurdles event) is planning to train in Tenerife, Spain for 45 days to prepare for the upcoming season and Paris Olympics.</w:t>
      </w:r>
    </w:p>
    <w:p w:rsidR="001C1C6D" w:rsidRPr="001C1C6D" w:rsidRDefault="001C1C6D" w:rsidP="001C1C6D">
      <w:pPr>
        <w:pStyle w:val="NoSpacing"/>
        <w:rPr>
          <w:sz w:val="24"/>
          <w:szCs w:val="24"/>
        </w:rPr>
      </w:pPr>
    </w:p>
    <w:p w:rsidR="001C1C6D" w:rsidRPr="001C1C6D" w:rsidRDefault="001C1C6D" w:rsidP="001C1C6D">
      <w:pPr>
        <w:pStyle w:val="NoSpacing"/>
        <w:rPr>
          <w:sz w:val="24"/>
          <w:szCs w:val="24"/>
        </w:rPr>
      </w:pPr>
      <w:r w:rsidRPr="001C1C6D">
        <w:rPr>
          <w:sz w:val="24"/>
          <w:szCs w:val="24"/>
        </w:rPr>
        <w:t>MOC, under its Target Olympic Podium Scheme (TOPS) funding will cover her airfare, boarding/ lodging cost, Visa application fees, facility access cost, sports massage expenditure, local transportation cost, OPA among other expenditure.</w:t>
      </w:r>
    </w:p>
    <w:p w:rsidR="001C1C6D" w:rsidRPr="001C1C6D" w:rsidRDefault="001C1C6D" w:rsidP="001C1C6D">
      <w:pPr>
        <w:pStyle w:val="NoSpacing"/>
        <w:rPr>
          <w:sz w:val="24"/>
          <w:szCs w:val="24"/>
        </w:rPr>
      </w:pPr>
    </w:p>
    <w:p w:rsidR="001C1C6D" w:rsidRPr="001C1C6D" w:rsidRDefault="001C1C6D" w:rsidP="001C1C6D">
      <w:pPr>
        <w:pStyle w:val="NoSpacing"/>
        <w:rPr>
          <w:sz w:val="24"/>
          <w:szCs w:val="24"/>
        </w:rPr>
      </w:pPr>
      <w:r w:rsidRPr="001C1C6D">
        <w:rPr>
          <w:sz w:val="24"/>
          <w:szCs w:val="24"/>
        </w:rPr>
        <w:t xml:space="preserve">MOC also approved India </w:t>
      </w:r>
      <w:proofErr w:type="spellStart"/>
      <w:r w:rsidRPr="001C1C6D">
        <w:rPr>
          <w:sz w:val="24"/>
          <w:szCs w:val="24"/>
        </w:rPr>
        <w:t>shuttlers</w:t>
      </w:r>
      <w:proofErr w:type="spellEnd"/>
      <w:r w:rsidRPr="001C1C6D">
        <w:rPr>
          <w:sz w:val="24"/>
          <w:szCs w:val="24"/>
        </w:rPr>
        <w:t xml:space="preserve"> </w:t>
      </w:r>
      <w:proofErr w:type="spellStart"/>
      <w:r w:rsidRPr="001C1C6D">
        <w:rPr>
          <w:sz w:val="24"/>
          <w:szCs w:val="24"/>
        </w:rPr>
        <w:t>Chirag</w:t>
      </w:r>
      <w:proofErr w:type="spellEnd"/>
      <w:r w:rsidRPr="001C1C6D">
        <w:rPr>
          <w:sz w:val="24"/>
          <w:szCs w:val="24"/>
        </w:rPr>
        <w:t xml:space="preserve"> </w:t>
      </w:r>
      <w:proofErr w:type="spellStart"/>
      <w:r w:rsidRPr="001C1C6D">
        <w:rPr>
          <w:sz w:val="24"/>
          <w:szCs w:val="24"/>
        </w:rPr>
        <w:t>Shetty</w:t>
      </w:r>
      <w:proofErr w:type="spellEnd"/>
      <w:r w:rsidRPr="001C1C6D">
        <w:rPr>
          <w:sz w:val="24"/>
          <w:szCs w:val="24"/>
        </w:rPr>
        <w:t xml:space="preserve"> and </w:t>
      </w:r>
      <w:proofErr w:type="spellStart"/>
      <w:r w:rsidRPr="001C1C6D">
        <w:rPr>
          <w:sz w:val="24"/>
          <w:szCs w:val="24"/>
        </w:rPr>
        <w:t>Satwik</w:t>
      </w:r>
      <w:proofErr w:type="spellEnd"/>
      <w:r w:rsidRPr="001C1C6D">
        <w:rPr>
          <w:sz w:val="24"/>
          <w:szCs w:val="24"/>
        </w:rPr>
        <w:t xml:space="preserve"> Reddy’s proposal for financial assistance towards sparing partners to train ahead of the Paris Olympics.</w:t>
      </w:r>
    </w:p>
    <w:p w:rsidR="001C1C6D" w:rsidRPr="001C1C6D" w:rsidRDefault="001C1C6D" w:rsidP="001C1C6D">
      <w:pPr>
        <w:pStyle w:val="NoSpacing"/>
        <w:rPr>
          <w:sz w:val="24"/>
          <w:szCs w:val="24"/>
        </w:rPr>
      </w:pPr>
    </w:p>
    <w:p w:rsidR="001C1C6D" w:rsidRPr="001C1C6D" w:rsidRDefault="001C1C6D" w:rsidP="001C1C6D">
      <w:pPr>
        <w:pStyle w:val="NoSpacing"/>
        <w:rPr>
          <w:sz w:val="24"/>
          <w:szCs w:val="24"/>
        </w:rPr>
      </w:pPr>
      <w:r w:rsidRPr="001C1C6D">
        <w:rPr>
          <w:sz w:val="24"/>
          <w:szCs w:val="24"/>
        </w:rPr>
        <w:t xml:space="preserve">MOC, under its TOPS funding will finance their training against Scottish pair of Alexander Dunn and Adam Hall and Indonesian pair Rain </w:t>
      </w:r>
      <w:proofErr w:type="spellStart"/>
      <w:r w:rsidRPr="001C1C6D">
        <w:rPr>
          <w:sz w:val="24"/>
          <w:szCs w:val="24"/>
        </w:rPr>
        <w:t>Agung</w:t>
      </w:r>
      <w:proofErr w:type="spellEnd"/>
      <w:r w:rsidRPr="001C1C6D">
        <w:rPr>
          <w:sz w:val="24"/>
          <w:szCs w:val="24"/>
        </w:rPr>
        <w:t xml:space="preserve"> and Berry </w:t>
      </w:r>
      <w:proofErr w:type="spellStart"/>
      <w:r w:rsidRPr="001C1C6D">
        <w:rPr>
          <w:sz w:val="24"/>
          <w:szCs w:val="24"/>
        </w:rPr>
        <w:t>Agriawan</w:t>
      </w:r>
      <w:proofErr w:type="spellEnd"/>
      <w:r w:rsidRPr="001C1C6D">
        <w:rPr>
          <w:sz w:val="24"/>
          <w:szCs w:val="24"/>
        </w:rPr>
        <w:t>. The duo will train against the Scottish pair in Mumbai in June 2024 and the Indonesian pair in Hyderabad in July 2024 with TOPS funding the international pair’s airfare and boarding/ lodging costs.</w:t>
      </w:r>
    </w:p>
    <w:p w:rsidR="001C1C6D" w:rsidRPr="001C1C6D" w:rsidRDefault="001C1C6D" w:rsidP="001C1C6D">
      <w:pPr>
        <w:pStyle w:val="NoSpacing"/>
        <w:rPr>
          <w:sz w:val="24"/>
          <w:szCs w:val="24"/>
        </w:rPr>
      </w:pPr>
    </w:p>
    <w:p w:rsidR="001C1C6D" w:rsidRPr="001C1C6D" w:rsidRDefault="001C1C6D" w:rsidP="001C1C6D">
      <w:pPr>
        <w:pStyle w:val="NoSpacing"/>
        <w:rPr>
          <w:sz w:val="24"/>
          <w:szCs w:val="24"/>
        </w:rPr>
      </w:pPr>
      <w:r w:rsidRPr="001C1C6D">
        <w:rPr>
          <w:sz w:val="24"/>
          <w:szCs w:val="24"/>
        </w:rPr>
        <w:t xml:space="preserve">Besides </w:t>
      </w:r>
      <w:proofErr w:type="spellStart"/>
      <w:r w:rsidRPr="001C1C6D">
        <w:rPr>
          <w:sz w:val="24"/>
          <w:szCs w:val="24"/>
        </w:rPr>
        <w:t>Jyothi</w:t>
      </w:r>
      <w:proofErr w:type="spellEnd"/>
      <w:r w:rsidRPr="001C1C6D">
        <w:rPr>
          <w:sz w:val="24"/>
          <w:szCs w:val="24"/>
        </w:rPr>
        <w:t xml:space="preserve">, MOC also approved foreign training plans for Indian shooters </w:t>
      </w:r>
      <w:proofErr w:type="spellStart"/>
      <w:r w:rsidRPr="001C1C6D">
        <w:rPr>
          <w:sz w:val="24"/>
          <w:szCs w:val="24"/>
        </w:rPr>
        <w:t>Raiza</w:t>
      </w:r>
      <w:proofErr w:type="spellEnd"/>
      <w:r w:rsidRPr="001C1C6D">
        <w:rPr>
          <w:sz w:val="24"/>
          <w:szCs w:val="24"/>
        </w:rPr>
        <w:t xml:space="preserve"> </w:t>
      </w:r>
      <w:proofErr w:type="spellStart"/>
      <w:r w:rsidRPr="001C1C6D">
        <w:rPr>
          <w:sz w:val="24"/>
          <w:szCs w:val="24"/>
        </w:rPr>
        <w:t>Dhillon</w:t>
      </w:r>
      <w:proofErr w:type="spellEnd"/>
      <w:r w:rsidRPr="001C1C6D">
        <w:rPr>
          <w:sz w:val="24"/>
          <w:szCs w:val="24"/>
        </w:rPr>
        <w:t xml:space="preserve"> and </w:t>
      </w:r>
      <w:proofErr w:type="spellStart"/>
      <w:r w:rsidRPr="001C1C6D">
        <w:rPr>
          <w:sz w:val="24"/>
          <w:szCs w:val="24"/>
        </w:rPr>
        <w:t>Rajeshwari</w:t>
      </w:r>
      <w:proofErr w:type="spellEnd"/>
      <w:r w:rsidRPr="001C1C6D">
        <w:rPr>
          <w:sz w:val="24"/>
          <w:szCs w:val="24"/>
        </w:rPr>
        <w:t xml:space="preserve"> </w:t>
      </w:r>
      <w:proofErr w:type="spellStart"/>
      <w:r w:rsidRPr="001C1C6D">
        <w:rPr>
          <w:sz w:val="24"/>
          <w:szCs w:val="24"/>
        </w:rPr>
        <w:t>Kumari</w:t>
      </w:r>
      <w:proofErr w:type="spellEnd"/>
      <w:r w:rsidRPr="001C1C6D">
        <w:rPr>
          <w:sz w:val="24"/>
          <w:szCs w:val="24"/>
        </w:rPr>
        <w:t xml:space="preserve">. While </w:t>
      </w:r>
      <w:proofErr w:type="spellStart"/>
      <w:r w:rsidRPr="001C1C6D">
        <w:rPr>
          <w:sz w:val="24"/>
          <w:szCs w:val="24"/>
        </w:rPr>
        <w:t>Raiza</w:t>
      </w:r>
      <w:proofErr w:type="spellEnd"/>
      <w:r w:rsidRPr="001C1C6D">
        <w:rPr>
          <w:sz w:val="24"/>
          <w:szCs w:val="24"/>
        </w:rPr>
        <w:t xml:space="preserve"> will train in </w:t>
      </w:r>
      <w:proofErr w:type="spellStart"/>
      <w:r w:rsidRPr="001C1C6D">
        <w:rPr>
          <w:sz w:val="24"/>
          <w:szCs w:val="24"/>
        </w:rPr>
        <w:t>in</w:t>
      </w:r>
      <w:proofErr w:type="spellEnd"/>
      <w:r w:rsidRPr="001C1C6D">
        <w:rPr>
          <w:sz w:val="24"/>
          <w:szCs w:val="24"/>
        </w:rPr>
        <w:t xml:space="preserve"> Italy with her personal coach </w:t>
      </w:r>
      <w:proofErr w:type="spellStart"/>
      <w:r w:rsidRPr="001C1C6D">
        <w:rPr>
          <w:sz w:val="24"/>
          <w:szCs w:val="24"/>
        </w:rPr>
        <w:t>Rajeshwari</w:t>
      </w:r>
      <w:proofErr w:type="spellEnd"/>
      <w:r w:rsidRPr="001C1C6D">
        <w:rPr>
          <w:sz w:val="24"/>
          <w:szCs w:val="24"/>
        </w:rPr>
        <w:t xml:space="preserve"> will in Italy train under </w:t>
      </w:r>
      <w:proofErr w:type="gramStart"/>
      <w:r w:rsidRPr="001C1C6D">
        <w:rPr>
          <w:sz w:val="24"/>
          <w:szCs w:val="24"/>
        </w:rPr>
        <w:t>coach</w:t>
      </w:r>
      <w:proofErr w:type="gramEnd"/>
      <w:r w:rsidRPr="001C1C6D">
        <w:rPr>
          <w:sz w:val="24"/>
          <w:szCs w:val="24"/>
        </w:rPr>
        <w:t xml:space="preserve"> David </w:t>
      </w:r>
      <w:proofErr w:type="spellStart"/>
      <w:r w:rsidRPr="001C1C6D">
        <w:rPr>
          <w:sz w:val="24"/>
          <w:szCs w:val="24"/>
        </w:rPr>
        <w:t>Kostelecky</w:t>
      </w:r>
      <w:proofErr w:type="spellEnd"/>
      <w:r w:rsidRPr="001C1C6D">
        <w:rPr>
          <w:sz w:val="24"/>
          <w:szCs w:val="24"/>
        </w:rPr>
        <w:t xml:space="preserve">. </w:t>
      </w:r>
    </w:p>
    <w:p w:rsidR="001C1C6D" w:rsidRPr="001C1C6D" w:rsidRDefault="001C1C6D" w:rsidP="001C1C6D">
      <w:pPr>
        <w:pStyle w:val="NoSpacing"/>
        <w:rPr>
          <w:sz w:val="24"/>
          <w:szCs w:val="24"/>
        </w:rPr>
      </w:pPr>
      <w:r w:rsidRPr="001C1C6D">
        <w:rPr>
          <w:sz w:val="24"/>
          <w:szCs w:val="24"/>
        </w:rPr>
        <w:t xml:space="preserve">TOPS will be funding their and their coach’s airfare, accommodation cost, coaching fees, ammunition &amp; Clay Birds expenditure, Visa and Gun Permit fee (for </w:t>
      </w:r>
      <w:proofErr w:type="spellStart"/>
      <w:r w:rsidRPr="001C1C6D">
        <w:rPr>
          <w:sz w:val="24"/>
          <w:szCs w:val="24"/>
        </w:rPr>
        <w:t>Raiza</w:t>
      </w:r>
      <w:proofErr w:type="spellEnd"/>
      <w:r w:rsidRPr="001C1C6D">
        <w:rPr>
          <w:sz w:val="24"/>
          <w:szCs w:val="24"/>
        </w:rPr>
        <w:t xml:space="preserve">), extra baggage cost, local transportation cost among other expenditures. MOC also approved trap shooter </w:t>
      </w:r>
      <w:proofErr w:type="spellStart"/>
      <w:r w:rsidRPr="001C1C6D">
        <w:rPr>
          <w:sz w:val="24"/>
          <w:szCs w:val="24"/>
        </w:rPr>
        <w:t>Rajeshwari’s</w:t>
      </w:r>
      <w:proofErr w:type="spellEnd"/>
      <w:r w:rsidRPr="001C1C6D">
        <w:rPr>
          <w:sz w:val="24"/>
          <w:szCs w:val="24"/>
        </w:rPr>
        <w:t xml:space="preserve"> request for equipment upgrade, with TOPS funding her expenditure for a new Gun Stock.</w:t>
      </w:r>
    </w:p>
    <w:p w:rsidR="001C1C6D" w:rsidRPr="001C1C6D" w:rsidRDefault="001C1C6D" w:rsidP="001C1C6D">
      <w:pPr>
        <w:pStyle w:val="NoSpacing"/>
        <w:rPr>
          <w:sz w:val="24"/>
          <w:szCs w:val="24"/>
        </w:rPr>
      </w:pPr>
    </w:p>
    <w:p w:rsidR="001C1C6D" w:rsidRPr="001C1C6D" w:rsidRDefault="001C1C6D" w:rsidP="001C1C6D">
      <w:pPr>
        <w:pStyle w:val="NoSpacing"/>
        <w:rPr>
          <w:sz w:val="24"/>
          <w:szCs w:val="24"/>
        </w:rPr>
      </w:pPr>
      <w:r w:rsidRPr="001C1C6D">
        <w:rPr>
          <w:sz w:val="24"/>
          <w:szCs w:val="24"/>
        </w:rPr>
        <w:t xml:space="preserve">Besides foreign exposure, MOC also approved proposal of Para-Shooters </w:t>
      </w:r>
      <w:proofErr w:type="spellStart"/>
      <w:r w:rsidRPr="001C1C6D">
        <w:rPr>
          <w:sz w:val="24"/>
          <w:szCs w:val="24"/>
        </w:rPr>
        <w:t>Rahul</w:t>
      </w:r>
      <w:proofErr w:type="spellEnd"/>
      <w:r w:rsidRPr="001C1C6D">
        <w:rPr>
          <w:sz w:val="24"/>
          <w:szCs w:val="24"/>
        </w:rPr>
        <w:t xml:space="preserve"> </w:t>
      </w:r>
      <w:proofErr w:type="spellStart"/>
      <w:r w:rsidRPr="001C1C6D">
        <w:rPr>
          <w:sz w:val="24"/>
          <w:szCs w:val="24"/>
        </w:rPr>
        <w:t>Jakhar</w:t>
      </w:r>
      <w:proofErr w:type="spellEnd"/>
      <w:r w:rsidRPr="001C1C6D">
        <w:rPr>
          <w:sz w:val="24"/>
          <w:szCs w:val="24"/>
        </w:rPr>
        <w:t xml:space="preserve"> and </w:t>
      </w:r>
      <w:proofErr w:type="spellStart"/>
      <w:r w:rsidRPr="001C1C6D">
        <w:rPr>
          <w:sz w:val="24"/>
          <w:szCs w:val="24"/>
        </w:rPr>
        <w:t>Rubina</w:t>
      </w:r>
      <w:proofErr w:type="spellEnd"/>
      <w:r w:rsidRPr="001C1C6D">
        <w:rPr>
          <w:sz w:val="24"/>
          <w:szCs w:val="24"/>
        </w:rPr>
        <w:t xml:space="preserve"> Francis for participation in the upcoming WSPS World Cup in </w:t>
      </w:r>
      <w:proofErr w:type="spellStart"/>
      <w:r w:rsidRPr="001C1C6D">
        <w:rPr>
          <w:sz w:val="24"/>
          <w:szCs w:val="24"/>
        </w:rPr>
        <w:t>Changwon</w:t>
      </w:r>
      <w:proofErr w:type="spellEnd"/>
      <w:r w:rsidRPr="001C1C6D">
        <w:rPr>
          <w:sz w:val="24"/>
          <w:szCs w:val="24"/>
        </w:rPr>
        <w:t xml:space="preserve"> South Korea.</w:t>
      </w:r>
    </w:p>
    <w:p w:rsidR="001C1C6D" w:rsidRPr="001C1C6D" w:rsidRDefault="001C1C6D" w:rsidP="001C1C6D">
      <w:pPr>
        <w:pStyle w:val="NoSpacing"/>
        <w:rPr>
          <w:sz w:val="24"/>
          <w:szCs w:val="24"/>
        </w:rPr>
      </w:pPr>
    </w:p>
    <w:p w:rsidR="002E00F0" w:rsidRPr="001C1C6D" w:rsidRDefault="001C1C6D" w:rsidP="001C1C6D">
      <w:pPr>
        <w:pStyle w:val="NoSpacing"/>
      </w:pPr>
      <w:r w:rsidRPr="001C1C6D">
        <w:rPr>
          <w:sz w:val="24"/>
          <w:szCs w:val="24"/>
        </w:rPr>
        <w:t>TOPS will be funding their entry fees, entry fee for their coach, their boarding/lodging cost, local transport cost, expenditure for their gun permit, flight tickets, Visa, Insurance and OPA.</w:t>
      </w:r>
    </w:p>
    <w:sectPr w:rsidR="002E00F0" w:rsidRPr="001C1C6D" w:rsidSect="002F52A3">
      <w:type w:val="continuous"/>
      <w:pgSz w:w="12240" w:h="15840"/>
      <w:pgMar w:top="480" w:right="134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4D0A46"/>
    <w:rsid w:val="00054466"/>
    <w:rsid w:val="000830D0"/>
    <w:rsid w:val="000B02F7"/>
    <w:rsid w:val="001C1C6D"/>
    <w:rsid w:val="002E00F0"/>
    <w:rsid w:val="002F52A3"/>
    <w:rsid w:val="00491B5E"/>
    <w:rsid w:val="004D0A46"/>
    <w:rsid w:val="006B2817"/>
    <w:rsid w:val="006C0479"/>
    <w:rsid w:val="008A1FD4"/>
    <w:rsid w:val="008E0282"/>
    <w:rsid w:val="00995DCA"/>
    <w:rsid w:val="00D8062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D0A4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D0A46"/>
    <w:pPr>
      <w:spacing w:before="201"/>
      <w:ind w:left="100"/>
      <w:jc w:val="both"/>
    </w:pPr>
    <w:rPr>
      <w:sz w:val="24"/>
      <w:szCs w:val="24"/>
    </w:rPr>
  </w:style>
  <w:style w:type="paragraph" w:styleId="Title">
    <w:name w:val="Title"/>
    <w:basedOn w:val="Normal"/>
    <w:uiPriority w:val="1"/>
    <w:qFormat/>
    <w:rsid w:val="004D0A46"/>
    <w:pPr>
      <w:spacing w:before="239"/>
      <w:ind w:left="3839" w:right="3855"/>
      <w:jc w:val="center"/>
    </w:pPr>
    <w:rPr>
      <w:b/>
      <w:bCs/>
      <w:sz w:val="32"/>
      <w:szCs w:val="32"/>
    </w:rPr>
  </w:style>
  <w:style w:type="paragraph" w:styleId="ListParagraph">
    <w:name w:val="List Paragraph"/>
    <w:basedOn w:val="Normal"/>
    <w:uiPriority w:val="1"/>
    <w:qFormat/>
    <w:rsid w:val="004D0A46"/>
  </w:style>
  <w:style w:type="paragraph" w:customStyle="1" w:styleId="TableParagraph">
    <w:name w:val="Table Paragraph"/>
    <w:basedOn w:val="Normal"/>
    <w:uiPriority w:val="1"/>
    <w:qFormat/>
    <w:rsid w:val="004D0A46"/>
  </w:style>
  <w:style w:type="paragraph" w:styleId="BalloonText">
    <w:name w:val="Balloon Text"/>
    <w:basedOn w:val="Normal"/>
    <w:link w:val="BalloonTextChar"/>
    <w:uiPriority w:val="99"/>
    <w:semiHidden/>
    <w:unhideWhenUsed/>
    <w:rsid w:val="002F52A3"/>
    <w:rPr>
      <w:rFonts w:ascii="Tahoma" w:hAnsi="Tahoma" w:cs="Tahoma"/>
      <w:sz w:val="16"/>
      <w:szCs w:val="16"/>
    </w:rPr>
  </w:style>
  <w:style w:type="character" w:customStyle="1" w:styleId="BalloonTextChar">
    <w:name w:val="Balloon Text Char"/>
    <w:basedOn w:val="DefaultParagraphFont"/>
    <w:link w:val="BalloonText"/>
    <w:uiPriority w:val="99"/>
    <w:semiHidden/>
    <w:rsid w:val="002F52A3"/>
    <w:rPr>
      <w:rFonts w:ascii="Tahoma" w:eastAsia="Times New Roman" w:hAnsi="Tahoma" w:cs="Tahoma"/>
      <w:sz w:val="16"/>
      <w:szCs w:val="16"/>
    </w:rPr>
  </w:style>
  <w:style w:type="paragraph" w:styleId="NoSpacing">
    <w:name w:val="No Spacing"/>
    <w:uiPriority w:val="1"/>
    <w:qFormat/>
    <w:rsid w:val="000B02F7"/>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Microsoft Word - Curtain Raiser_OC KIYG TN 2023_v2 (1).docx</vt:lpstr>
    </vt:vector>
  </TitlesOfParts>
  <Company>Grizli777</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Curtain Raiser_OC KIYG TN 2023_v2 (1).docx</dc:title>
  <dc:creator>HP</dc:creator>
  <cp:lastModifiedBy>HP</cp:lastModifiedBy>
  <cp:revision>6</cp:revision>
  <dcterms:created xsi:type="dcterms:W3CDTF">2024-01-29T09:54:00Z</dcterms:created>
  <dcterms:modified xsi:type="dcterms:W3CDTF">2024-04-12T04:43:00Z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2024-01-21T00:00:00Z</vt:filetime>
  </property>
  <property fmtid="{D5CDD505-2E9C-101B-9397-08002B2CF9AE}" pid="3" name="LastSaved">
    <vt:filetime>2024-01-29T00:00:00Z</vt:filetime>
  </property>
</Properties>
</file>